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262339" w:rsidRDefault="00124B29" w:rsidP="00124B29">
      <w:pPr>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DHL 香港空運貿易領先指數 (DTI)</w:t>
      </w:r>
    </w:p>
    <w:p w:rsidR="00124B29" w:rsidRPr="00262339" w:rsidRDefault="007655C2" w:rsidP="00124B29">
      <w:pPr>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201</w:t>
      </w:r>
      <w:r w:rsidR="00DF4914" w:rsidRPr="00262339">
        <w:rPr>
          <w:rFonts w:ascii="微軟正黑體" w:eastAsia="微軟正黑體" w:hAnsi="微軟正黑體" w:hint="eastAsia"/>
          <w:b/>
          <w:color w:val="000000" w:themeColor="text1"/>
          <w:szCs w:val="24"/>
        </w:rPr>
        <w:t>9</w:t>
      </w:r>
      <w:r w:rsidRPr="00262339">
        <w:rPr>
          <w:rFonts w:ascii="微軟正黑體" w:eastAsia="微軟正黑體" w:hAnsi="微軟正黑體" w:hint="eastAsia"/>
          <w:b/>
          <w:color w:val="000000" w:themeColor="text1"/>
          <w:szCs w:val="24"/>
        </w:rPr>
        <w:t>年第</w:t>
      </w:r>
      <w:r w:rsidR="00F04785" w:rsidRPr="00262339">
        <w:rPr>
          <w:rFonts w:ascii="微軟正黑體" w:eastAsia="微軟正黑體" w:hAnsi="微軟正黑體" w:hint="eastAsia"/>
          <w:b/>
          <w:color w:val="000000" w:themeColor="text1"/>
          <w:szCs w:val="24"/>
          <w:lang w:eastAsia="zh-HK"/>
        </w:rPr>
        <w:t>四</w:t>
      </w:r>
      <w:r w:rsidRPr="00262339">
        <w:rPr>
          <w:rFonts w:ascii="微軟正黑體" w:eastAsia="微軟正黑體" w:hAnsi="微軟正黑體" w:hint="eastAsia"/>
          <w:b/>
          <w:color w:val="000000" w:themeColor="text1"/>
          <w:szCs w:val="24"/>
        </w:rPr>
        <w:t>季度報告</w:t>
      </w:r>
    </w:p>
    <w:p w:rsidR="007655C2" w:rsidRPr="00262339" w:rsidRDefault="007655C2" w:rsidP="00124B29">
      <w:pPr>
        <w:rPr>
          <w:rFonts w:ascii="微軟正黑體" w:eastAsia="微軟正黑體" w:hAnsi="微軟正黑體"/>
          <w:color w:val="000000" w:themeColor="text1"/>
          <w:szCs w:val="24"/>
        </w:rPr>
      </w:pPr>
    </w:p>
    <w:p w:rsidR="00F04785" w:rsidRPr="00262339" w:rsidRDefault="00F04785"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262339" w:rsidRDefault="00124B29" w:rsidP="007163A4">
      <w:pPr>
        <w:jc w:val="both"/>
        <w:rPr>
          <w:rFonts w:ascii="微軟正黑體" w:eastAsia="微軟正黑體" w:hAnsi="微軟正黑體"/>
          <w:color w:val="000000" w:themeColor="text1"/>
          <w:szCs w:val="24"/>
          <w:lang w:eastAsia="zh-HK"/>
        </w:rPr>
      </w:pPr>
    </w:p>
    <w:p w:rsidR="00124B29" w:rsidRPr="00262339" w:rsidRDefault="00124B29" w:rsidP="007163A4">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摘要</w:t>
      </w:r>
    </w:p>
    <w:p w:rsidR="00F04785" w:rsidRPr="00262339" w:rsidRDefault="00F04785"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香港是亞洲主要的地區及航運樞紐之一，而香港國際機場的國際貨運吞吐量更享譽全球。香港空貿行業蓬勃，每年為本港帶來超過港幣1,500億元總收入，當中320億元為貨運收入，並製造近29,000個就業機會(1)</w:t>
      </w:r>
    </w:p>
    <w:p w:rsidR="00124B29" w:rsidRPr="00262339" w:rsidRDefault="00124B29" w:rsidP="007163A4">
      <w:pPr>
        <w:jc w:val="both"/>
        <w:rPr>
          <w:rFonts w:ascii="微軟正黑體" w:eastAsia="微軟正黑體" w:hAnsi="微軟正黑體"/>
          <w:color w:val="000000" w:themeColor="text1"/>
          <w:szCs w:val="24"/>
        </w:rPr>
      </w:pPr>
    </w:p>
    <w:p w:rsidR="00124B29" w:rsidRPr="00262339" w:rsidRDefault="00F04785"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F04785" w:rsidRPr="00262339" w:rsidRDefault="00F04785" w:rsidP="007163A4">
      <w:pPr>
        <w:jc w:val="both"/>
        <w:rPr>
          <w:rFonts w:ascii="微軟正黑體" w:eastAsia="微軟正黑體" w:hAnsi="微軟正黑體"/>
          <w:color w:val="000000" w:themeColor="text1"/>
          <w:szCs w:val="24"/>
        </w:rPr>
      </w:pPr>
    </w:p>
    <w:p w:rsidR="00124B29" w:rsidRPr="00262339" w:rsidRDefault="00F04785"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F04785" w:rsidRPr="00262339" w:rsidRDefault="00F04785" w:rsidP="007163A4">
      <w:pPr>
        <w:jc w:val="both"/>
        <w:rPr>
          <w:rFonts w:ascii="微軟正黑體" w:eastAsia="微軟正黑體" w:hAnsi="微軟正黑體"/>
          <w:color w:val="000000" w:themeColor="text1"/>
          <w:szCs w:val="24"/>
        </w:rPr>
      </w:pPr>
    </w:p>
    <w:p w:rsidR="00124B29" w:rsidRPr="00262339" w:rsidRDefault="00F04785"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F04785" w:rsidRPr="00262339" w:rsidRDefault="00F04785" w:rsidP="007163A4">
      <w:pPr>
        <w:jc w:val="both"/>
        <w:rPr>
          <w:rFonts w:ascii="微軟正黑體" w:eastAsia="微軟正黑體" w:hAnsi="微軟正黑體"/>
          <w:color w:val="000000" w:themeColor="text1"/>
          <w:szCs w:val="24"/>
        </w:rPr>
      </w:pPr>
    </w:p>
    <w:p w:rsidR="00124B29" w:rsidRPr="00262339" w:rsidRDefault="00F04785"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262339" w:rsidRDefault="00F04785" w:rsidP="007163A4">
      <w:pPr>
        <w:jc w:val="both"/>
        <w:rPr>
          <w:rFonts w:ascii="微軟正黑體" w:eastAsia="微軟正黑體" w:hAnsi="微軟正黑體"/>
          <w:color w:val="000000" w:themeColor="text1"/>
          <w:szCs w:val="24"/>
        </w:rPr>
      </w:pPr>
    </w:p>
    <w:p w:rsidR="00124B29" w:rsidRPr="00262339" w:rsidRDefault="00124B29" w:rsidP="007163A4">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研究方法</w:t>
      </w:r>
    </w:p>
    <w:p w:rsidR="00124B29" w:rsidRPr="00262339" w:rsidRDefault="00124B29"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124B29" w:rsidRPr="00262339" w:rsidRDefault="00124B29" w:rsidP="007163A4">
      <w:pPr>
        <w:jc w:val="both"/>
        <w:rPr>
          <w:rFonts w:ascii="微軟正黑體" w:eastAsia="微軟正黑體" w:hAnsi="微軟正黑體"/>
          <w:color w:val="000000" w:themeColor="text1"/>
          <w:szCs w:val="24"/>
        </w:rPr>
      </w:pPr>
    </w:p>
    <w:p w:rsidR="00124B29" w:rsidRPr="00262339" w:rsidRDefault="00124B29" w:rsidP="007163A4">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指數導讀</w:t>
      </w:r>
    </w:p>
    <w:p w:rsidR="00124B29" w:rsidRPr="00262339" w:rsidRDefault="0078137D"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指數顯示50以上代表正面的前景展望，</w:t>
      </w:r>
      <w:r w:rsidR="00DF4914" w:rsidRPr="00262339">
        <w:rPr>
          <w:rFonts w:ascii="微軟正黑體" w:eastAsia="微軟正黑體" w:hAnsi="微軟正黑體" w:hint="eastAsia"/>
          <w:color w:val="000000" w:themeColor="text1"/>
          <w:szCs w:val="24"/>
          <w:lang w:eastAsia="zh-HK"/>
        </w:rPr>
        <w:t>指數在</w:t>
      </w:r>
      <w:r w:rsidRPr="00262339">
        <w:rPr>
          <w:rFonts w:ascii="微軟正黑體" w:eastAsia="微軟正黑體" w:hAnsi="微軟正黑體" w:hint="eastAsia"/>
          <w:color w:val="000000" w:themeColor="text1"/>
          <w:szCs w:val="24"/>
        </w:rPr>
        <w:t>50以下則代表負面的前景展望。</w:t>
      </w:r>
    </w:p>
    <w:p w:rsidR="00124B29" w:rsidRPr="00262339" w:rsidRDefault="00124B29"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指數距離 50 愈遠，表示對前景（正面或負面）的展望愈為強烈。</w:t>
      </w:r>
    </w:p>
    <w:p w:rsidR="00370CBC" w:rsidRPr="00262339" w:rsidRDefault="00370CBC" w:rsidP="007163A4">
      <w:pPr>
        <w:jc w:val="both"/>
        <w:rPr>
          <w:rFonts w:ascii="微軟正黑體" w:eastAsia="微軟正黑體" w:hAnsi="微軟正黑體"/>
          <w:color w:val="000000" w:themeColor="text1"/>
          <w:szCs w:val="24"/>
        </w:rPr>
      </w:pPr>
    </w:p>
    <w:p w:rsidR="00124B29" w:rsidRPr="00262339" w:rsidRDefault="00124B29" w:rsidP="007163A4">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受訪者背景</w:t>
      </w:r>
    </w:p>
    <w:p w:rsidR="00124B29" w:rsidRPr="00262339" w:rsidRDefault="00124B29"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124B29" w:rsidRPr="00262339" w:rsidRDefault="00124B29" w:rsidP="007163A4">
      <w:pPr>
        <w:jc w:val="both"/>
        <w:rPr>
          <w:rFonts w:ascii="微軟正黑體" w:eastAsia="微軟正黑體" w:hAnsi="微軟正黑體"/>
          <w:color w:val="000000" w:themeColor="text1"/>
          <w:szCs w:val="24"/>
        </w:rPr>
      </w:pPr>
    </w:p>
    <w:p w:rsidR="00124B29" w:rsidRPr="00262339" w:rsidRDefault="00124B29" w:rsidP="007163A4">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lastRenderedPageBreak/>
        <w:t>自2014年第二季首次</w:t>
      </w:r>
      <w:r w:rsidR="00714F44" w:rsidRPr="00262339">
        <w:rPr>
          <w:rFonts w:ascii="微軟正黑體" w:eastAsia="微軟正黑體" w:hAnsi="微軟正黑體" w:hint="eastAsia"/>
          <w:color w:val="000000" w:themeColor="text1"/>
          <w:szCs w:val="24"/>
          <w:lang w:eastAsia="zh-HK"/>
        </w:rPr>
        <w:t>進行</w:t>
      </w:r>
      <w:r w:rsidRPr="00262339">
        <w:rPr>
          <w:rFonts w:ascii="微軟正黑體" w:eastAsia="微軟正黑體" w:hAnsi="微軟正黑體" w:hint="eastAsia"/>
          <w:color w:val="000000" w:themeColor="text1"/>
          <w:szCs w:val="24"/>
        </w:rPr>
        <w:t>調查起，每季從超過1萬個調研對象中隨機抽選以進行電話訪問，收集</w:t>
      </w:r>
      <w:r w:rsidR="00840AE2" w:rsidRPr="00262339">
        <w:rPr>
          <w:rFonts w:ascii="微軟正黑體" w:eastAsia="微軟正黑體" w:hAnsi="微軟正黑體" w:hint="eastAsia"/>
          <w:color w:val="000000" w:themeColor="text1"/>
          <w:szCs w:val="24"/>
        </w:rPr>
        <w:t>超過</w:t>
      </w:r>
      <w:r w:rsidRPr="00262339">
        <w:rPr>
          <w:rFonts w:ascii="微軟正黑體" w:eastAsia="微軟正黑體" w:hAnsi="微軟正黑體" w:hint="eastAsia"/>
          <w:color w:val="000000" w:themeColor="text1"/>
          <w:szCs w:val="24"/>
        </w:rPr>
        <w:t>600個受訪者對空運的展望。調查樣本以企業及商品為單位，</w:t>
      </w:r>
      <w:r w:rsidR="00F04785" w:rsidRPr="00262339">
        <w:rPr>
          <w:rFonts w:ascii="微軟正黑體" w:eastAsia="微軟正黑體" w:hAnsi="微軟正黑體" w:hint="eastAsia"/>
          <w:color w:val="000000" w:themeColor="text1"/>
          <w:szCs w:val="24"/>
          <w:lang w:eastAsia="zh-HK"/>
        </w:rPr>
        <w:t>未</w:t>
      </w:r>
      <w:r w:rsidR="00861671" w:rsidRPr="00262339">
        <w:rPr>
          <w:rFonts w:ascii="微軟正黑體" w:eastAsia="微軟正黑體" w:hAnsi="微軟正黑體" w:hint="eastAsia"/>
          <w:color w:val="000000" w:themeColor="text1"/>
          <w:szCs w:val="24"/>
          <w:lang w:eastAsia="zh-HK"/>
        </w:rPr>
        <w:t>有</w:t>
      </w:r>
      <w:r w:rsidRPr="00262339">
        <w:rPr>
          <w:rFonts w:ascii="微軟正黑體" w:eastAsia="微軟正黑體" w:hAnsi="微軟正黑體" w:hint="eastAsia"/>
          <w:color w:val="000000" w:themeColor="text1"/>
          <w:szCs w:val="24"/>
        </w:rPr>
        <w:t>就各企業的生意規模進行加權調整。</w:t>
      </w:r>
    </w:p>
    <w:p w:rsidR="00124B29" w:rsidRPr="00262339" w:rsidRDefault="00124B29" w:rsidP="007163A4">
      <w:pPr>
        <w:jc w:val="both"/>
        <w:rPr>
          <w:rFonts w:ascii="微軟正黑體" w:eastAsia="微軟正黑體" w:hAnsi="微軟正黑體"/>
          <w:color w:val="000000" w:themeColor="text1"/>
          <w:szCs w:val="24"/>
        </w:rPr>
      </w:pPr>
    </w:p>
    <w:p w:rsidR="003238E6" w:rsidRPr="00262339" w:rsidRDefault="00D0732C" w:rsidP="00F04785">
      <w:pPr>
        <w:jc w:val="both"/>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t>(</w:t>
      </w:r>
      <w:r w:rsidR="00F04785" w:rsidRPr="00262339">
        <w:rPr>
          <w:rFonts w:ascii="微軟正黑體" w:eastAsia="微軟正黑體" w:hAnsi="微軟正黑體" w:hint="eastAsia"/>
          <w:color w:val="000000" w:themeColor="text1"/>
          <w:szCs w:val="24"/>
        </w:rPr>
        <w:t>1</w:t>
      </w:r>
      <w:r>
        <w:rPr>
          <w:rFonts w:ascii="微軟正黑體" w:eastAsia="微軟正黑體" w:hAnsi="微軟正黑體"/>
          <w:color w:val="000000" w:themeColor="text1"/>
          <w:szCs w:val="24"/>
        </w:rPr>
        <w:t>)</w:t>
      </w:r>
      <w:r w:rsidR="00124B29" w:rsidRPr="00262339">
        <w:rPr>
          <w:rFonts w:ascii="微軟正黑體" w:eastAsia="微軟正黑體" w:hAnsi="微軟正黑體" w:hint="eastAsia"/>
          <w:color w:val="000000" w:themeColor="text1"/>
          <w:szCs w:val="24"/>
        </w:rPr>
        <w:t xml:space="preserve"> </w:t>
      </w:r>
      <w:r w:rsidR="00F04785" w:rsidRPr="00262339">
        <w:rPr>
          <w:rFonts w:ascii="微軟正黑體" w:eastAsia="微軟正黑體" w:hAnsi="微軟正黑體"/>
          <w:color w:val="000000" w:themeColor="text1"/>
          <w:szCs w:val="24"/>
        </w:rPr>
        <w:t>2017</w:t>
      </w:r>
      <w:r w:rsidR="00F04785" w:rsidRPr="00262339">
        <w:rPr>
          <w:rFonts w:ascii="微軟正黑體" w:eastAsia="微軟正黑體" w:hAnsi="微軟正黑體" w:hint="eastAsia"/>
          <w:color w:val="000000" w:themeColor="text1"/>
          <w:szCs w:val="24"/>
        </w:rPr>
        <w:t>年版政府統計處</w:t>
      </w:r>
      <w:r w:rsidR="00F04785" w:rsidRPr="00262339">
        <w:rPr>
          <w:rFonts w:ascii="微軟正黑體" w:eastAsia="微軟正黑體" w:hAnsi="微軟正黑體"/>
          <w:color w:val="000000" w:themeColor="text1"/>
          <w:szCs w:val="24"/>
        </w:rPr>
        <w:t xml:space="preserve"> </w:t>
      </w:r>
      <w:r w:rsidR="00F04785" w:rsidRPr="00262339">
        <w:rPr>
          <w:rFonts w:ascii="微軟正黑體" w:eastAsia="微軟正黑體" w:hAnsi="微軟正黑體" w:hint="eastAsia"/>
          <w:color w:val="000000" w:themeColor="text1"/>
          <w:szCs w:val="24"/>
        </w:rPr>
        <w:t>「運輸、倉庫及速遞服務業的業務表現及營運特色的主要統計數字」</w:t>
      </w:r>
    </w:p>
    <w:p w:rsidR="003238E6" w:rsidRPr="00262339" w:rsidRDefault="003238E6">
      <w:pPr>
        <w:widowControl/>
        <w:rPr>
          <w:rFonts w:ascii="微軟正黑體" w:eastAsia="微軟正黑體" w:hAnsi="微軟正黑體"/>
          <w:color w:val="000000" w:themeColor="text1"/>
          <w:szCs w:val="24"/>
        </w:rPr>
      </w:pPr>
    </w:p>
    <w:p w:rsidR="009156F1" w:rsidRDefault="009156F1">
      <w:pPr>
        <w:widowControl/>
        <w:rPr>
          <w:rFonts w:ascii="微軟正黑體" w:eastAsia="微軟正黑體" w:hAnsi="微軟正黑體"/>
          <w:b/>
          <w:color w:val="000000" w:themeColor="text1"/>
          <w:szCs w:val="24"/>
        </w:rPr>
      </w:pPr>
      <w:r>
        <w:rPr>
          <w:rFonts w:ascii="微軟正黑體" w:eastAsia="微軟正黑體" w:hAnsi="微軟正黑體"/>
          <w:b/>
          <w:color w:val="000000" w:themeColor="text1"/>
          <w:szCs w:val="24"/>
        </w:rPr>
        <w:br w:type="page"/>
      </w:r>
    </w:p>
    <w:p w:rsidR="00F04785" w:rsidRPr="00262339" w:rsidRDefault="00F04785" w:rsidP="003A51DD">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lastRenderedPageBreak/>
        <w:t>本季撮要</w:t>
      </w:r>
    </w:p>
    <w:p w:rsidR="00F04785" w:rsidRPr="00262339" w:rsidRDefault="00F04785" w:rsidP="003A51DD">
      <w:pPr>
        <w:jc w:val="both"/>
        <w:rPr>
          <w:rFonts w:ascii="微軟正黑體" w:eastAsia="微軟正黑體" w:hAnsi="微軟正黑體"/>
          <w:b/>
          <w:color w:val="000000" w:themeColor="text1"/>
          <w:szCs w:val="24"/>
        </w:rPr>
      </w:pPr>
    </w:p>
    <w:p w:rsidR="00124B29" w:rsidRPr="00262339" w:rsidRDefault="00F04785" w:rsidP="003A51DD">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全球經濟前景持續不明朗，加上本地出口續受美國關稅影響，導致今年第四季空運貿易前景更添壓力。</w:t>
      </w:r>
    </w:p>
    <w:p w:rsidR="00F04785" w:rsidRPr="00262339" w:rsidRDefault="00F04785" w:rsidP="003A51DD">
      <w:pPr>
        <w:jc w:val="both"/>
        <w:rPr>
          <w:rFonts w:ascii="微軟正黑體" w:eastAsia="微軟正黑體" w:hAnsi="微軟正黑體"/>
          <w:b/>
          <w:color w:val="000000" w:themeColor="text1"/>
          <w:szCs w:val="24"/>
          <w:lang w:eastAsia="zh-HK"/>
        </w:rPr>
      </w:pPr>
    </w:p>
    <w:p w:rsidR="00F04785" w:rsidRPr="00262339" w:rsidRDefault="00F04785" w:rsidP="00F04785">
      <w:pPr>
        <w:pStyle w:val="a3"/>
        <w:numPr>
          <w:ilvl w:val="0"/>
          <w:numId w:val="3"/>
        </w:numPr>
        <w:ind w:leftChars="0"/>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2019年第四季的空運貿易前景展望仍然疲弱，三項指數包括</w:t>
      </w:r>
      <w:r w:rsidRPr="00262339">
        <w:rPr>
          <w:rFonts w:ascii="微軟正黑體" w:eastAsia="微軟正黑體" w:hAnsi="微軟正黑體" w:hint="eastAsia"/>
          <w:b/>
          <w:color w:val="000000" w:themeColor="text1"/>
          <w:szCs w:val="24"/>
        </w:rPr>
        <w:t>整體空運</w:t>
      </w:r>
      <w:r w:rsidRPr="00262339">
        <w:rPr>
          <w:rFonts w:ascii="微軟正黑體" w:eastAsia="微軟正黑體" w:hAnsi="微軟正黑體" w:hint="eastAsia"/>
          <w:color w:val="000000" w:themeColor="text1"/>
          <w:szCs w:val="24"/>
        </w:rPr>
        <w:t>、</w:t>
      </w:r>
      <w:r w:rsidRPr="00262339">
        <w:rPr>
          <w:rFonts w:ascii="微軟正黑體" w:eastAsia="微軟正黑體" w:hAnsi="微軟正黑體" w:hint="eastAsia"/>
          <w:b/>
          <w:color w:val="000000" w:themeColor="text1"/>
          <w:szCs w:val="24"/>
        </w:rPr>
        <w:t>入口</w:t>
      </w:r>
      <w:r w:rsidR="00262339" w:rsidRPr="00262339">
        <w:rPr>
          <w:rFonts w:ascii="微軟正黑體" w:eastAsia="微軟正黑體" w:hAnsi="微軟正黑體" w:hint="eastAsia"/>
          <w:color w:val="000000" w:themeColor="text1"/>
          <w:szCs w:val="24"/>
        </w:rPr>
        <w:t>及</w:t>
      </w:r>
      <w:r w:rsidRPr="00262339">
        <w:rPr>
          <w:rFonts w:ascii="微軟正黑體" w:eastAsia="微軟正黑體" w:hAnsi="微軟正黑體" w:hint="eastAsia"/>
          <w:b/>
          <w:color w:val="000000" w:themeColor="text1"/>
          <w:szCs w:val="24"/>
        </w:rPr>
        <w:t>出口／轉口</w:t>
      </w:r>
      <w:r w:rsidRPr="00262339">
        <w:rPr>
          <w:rFonts w:ascii="微軟正黑體" w:eastAsia="微軟正黑體" w:hAnsi="微軟正黑體" w:hint="eastAsia"/>
          <w:color w:val="000000" w:themeColor="text1"/>
          <w:szCs w:val="24"/>
        </w:rPr>
        <w:t>指數，均呈現下跌趨勢，分別錄得26.0、28.2及24.8點，當中</w:t>
      </w:r>
      <w:r w:rsidRPr="00262339">
        <w:rPr>
          <w:rFonts w:ascii="微軟正黑體" w:eastAsia="微軟正黑體" w:hAnsi="微軟正黑體" w:hint="eastAsia"/>
          <w:b/>
          <w:color w:val="000000" w:themeColor="text1"/>
          <w:szCs w:val="24"/>
        </w:rPr>
        <w:t>入口</w:t>
      </w:r>
      <w:r w:rsidRPr="00262339">
        <w:rPr>
          <w:rFonts w:ascii="微軟正黑體" w:eastAsia="微軟正黑體" w:hAnsi="微軟正黑體" w:hint="eastAsia"/>
          <w:color w:val="000000" w:themeColor="text1"/>
          <w:szCs w:val="24"/>
        </w:rPr>
        <w:t>指數下滑幅度最大，較上季下跌10.1點，反映業界對第四季前景採取更審慎的態度。</w:t>
      </w:r>
    </w:p>
    <w:p w:rsidR="00F04785" w:rsidRPr="00262339" w:rsidRDefault="00F04785" w:rsidP="00F04785">
      <w:pPr>
        <w:pStyle w:val="a3"/>
        <w:numPr>
          <w:ilvl w:val="0"/>
          <w:numId w:val="3"/>
        </w:numPr>
        <w:ind w:leftChars="0"/>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就空運商品而言，</w:t>
      </w:r>
      <w:r w:rsidRPr="00262339">
        <w:rPr>
          <w:rFonts w:ascii="微軟正黑體" w:eastAsia="微軟正黑體" w:hAnsi="微軟正黑體" w:hint="eastAsia"/>
          <w:b/>
          <w:color w:val="000000" w:themeColor="text1"/>
          <w:szCs w:val="24"/>
        </w:rPr>
        <w:t>鐘錶及首飾</w:t>
      </w:r>
      <w:r w:rsidRPr="00262339">
        <w:rPr>
          <w:rFonts w:ascii="微軟正黑體" w:eastAsia="微軟正黑體" w:hAnsi="微軟正黑體" w:hint="eastAsia"/>
          <w:color w:val="000000" w:themeColor="text1"/>
          <w:szCs w:val="24"/>
        </w:rPr>
        <w:t xml:space="preserve">業指數是唯一錄得上升的一項，微升1點至29點，但仍然處於負面水平。 </w:t>
      </w:r>
    </w:p>
    <w:p w:rsidR="00F04785" w:rsidRPr="00262339" w:rsidRDefault="00F04785" w:rsidP="00F04785">
      <w:pPr>
        <w:pStyle w:val="a3"/>
        <w:numPr>
          <w:ilvl w:val="0"/>
          <w:numId w:val="3"/>
        </w:numPr>
        <w:ind w:leftChars="0"/>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受到中美貿易摩擦及環球經濟不明朗所影響，今年第四季空運貿易前景亦趨低迷，惟早前美國政府宣布消費品相關關稅將延至今年12月中實施，對本地出口商是好消息。</w:t>
      </w:r>
    </w:p>
    <w:p w:rsidR="00F04785" w:rsidRPr="00262339" w:rsidRDefault="00F04785" w:rsidP="00F04785">
      <w:pPr>
        <w:pStyle w:val="a3"/>
        <w:numPr>
          <w:ilvl w:val="0"/>
          <w:numId w:val="3"/>
        </w:numPr>
        <w:ind w:leftChars="0"/>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美國政府持續向中國內地商品加徵關稅，直接影響約60%的本地出口商，遠高於上一季的36%。</w:t>
      </w:r>
    </w:p>
    <w:p w:rsidR="00F04785" w:rsidRPr="00262339" w:rsidRDefault="00F04785" w:rsidP="00F04785">
      <w:pPr>
        <w:pStyle w:val="a3"/>
        <w:numPr>
          <w:ilvl w:val="0"/>
          <w:numId w:val="3"/>
        </w:numPr>
        <w:ind w:leftChars="0"/>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即將踏入網上購物旺季，美國政府決定推遲加徵消費品關稅以應付需求；本地出口商預期網店需求將大幅增加。</w:t>
      </w:r>
    </w:p>
    <w:p w:rsidR="00F04785" w:rsidRPr="00262339" w:rsidRDefault="00F04785" w:rsidP="00F04785">
      <w:pPr>
        <w:pStyle w:val="a3"/>
        <w:numPr>
          <w:ilvl w:val="0"/>
          <w:numId w:val="3"/>
        </w:numPr>
        <w:ind w:leftChars="0"/>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受新關稅影響的本地出口貨品，約3分之2為電子產品，此類別貨品已於2019年9月被加徵15%關稅。</w:t>
      </w:r>
    </w:p>
    <w:p w:rsidR="00F04785" w:rsidRPr="00262339" w:rsidRDefault="00F04785" w:rsidP="00F04785">
      <w:pPr>
        <w:pStyle w:val="a3"/>
        <w:numPr>
          <w:ilvl w:val="0"/>
          <w:numId w:val="3"/>
        </w:numPr>
        <w:ind w:leftChars="0"/>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本季有16%的本地出口商表示將自行支付全數關稅，較上一季的3%大幅上升。</w:t>
      </w:r>
    </w:p>
    <w:p w:rsidR="00F04785" w:rsidRPr="00262339" w:rsidRDefault="00F04785" w:rsidP="00F04785">
      <w:pPr>
        <w:pStyle w:val="a3"/>
        <w:ind w:leftChars="0"/>
        <w:jc w:val="both"/>
        <w:rPr>
          <w:rFonts w:ascii="微軟正黑體" w:eastAsia="微軟正黑體" w:hAnsi="微軟正黑體"/>
          <w:color w:val="000000" w:themeColor="text1"/>
          <w:szCs w:val="24"/>
        </w:rPr>
      </w:pPr>
    </w:p>
    <w:p w:rsidR="00260D34" w:rsidRPr="00262339" w:rsidRDefault="00F04785" w:rsidP="00F04785">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香港生產力促進局首席創新總監張梓昌博士表示：「因應環球及本地經濟顯著的下行壓力，是次指數亦反映空貿業正面對巨大營商挑戰。生產力局全力支援包括空貿業在內的各行各業迎難而上，推出四大即時優惠措施，讓中小企及初創企業提升業務績效、增強生產力和保持競爭力。另外，生產力局轄下的中小企一站通SME One，為提供行業資訊及促進交流的平台，並聯同其他三間中小企服務中心提供一站式服務，讓中小企可以最便捷的途徑掌握香港政府資助基金資訊，務求立即紓緩其經濟負擔，讓他們能夠運用市場上既有資源不斷發展。」</w:t>
      </w:r>
    </w:p>
    <w:p w:rsidR="00370CBC" w:rsidRPr="00262339" w:rsidRDefault="00370CBC" w:rsidP="00124B29">
      <w:pPr>
        <w:rPr>
          <w:rFonts w:ascii="微軟正黑體" w:eastAsia="微軟正黑體" w:hAnsi="微軟正黑體"/>
          <w:color w:val="000000" w:themeColor="text1"/>
          <w:szCs w:val="24"/>
        </w:rPr>
      </w:pPr>
    </w:p>
    <w:p w:rsidR="00124B29" w:rsidRPr="00262339" w:rsidRDefault="00861671" w:rsidP="00124B29">
      <w:pPr>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空運貿易</w:t>
      </w:r>
      <w:r w:rsidR="00124B29" w:rsidRPr="00262339">
        <w:rPr>
          <w:rFonts w:ascii="微軟正黑體" w:eastAsia="微軟正黑體" w:hAnsi="微軟正黑體" w:hint="eastAsia"/>
          <w:b/>
          <w:color w:val="000000" w:themeColor="text1"/>
          <w:szCs w:val="24"/>
        </w:rPr>
        <w:t>整體指數</w:t>
      </w:r>
    </w:p>
    <w:p w:rsidR="00124B29" w:rsidRPr="00262339" w:rsidRDefault="00F04785" w:rsidP="00197F40">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調查發現，2019年第四季度的空運貿易主要指數全數下跌，延續於最近數個季度的下跌趨勢。在貿易摩擦及全球經濟不明朗的影響下，空運用家採取更審慎的態度。</w:t>
      </w:r>
    </w:p>
    <w:p w:rsidR="00A079B2" w:rsidRPr="00262339" w:rsidRDefault="00A079B2" w:rsidP="00197F40">
      <w:pPr>
        <w:jc w:val="both"/>
        <w:rPr>
          <w:rFonts w:ascii="微軟正黑體" w:eastAsia="微軟正黑體" w:hAnsi="微軟正黑體"/>
          <w:b/>
          <w:color w:val="000000" w:themeColor="text1"/>
          <w:szCs w:val="24"/>
        </w:rPr>
      </w:pPr>
    </w:p>
    <w:p w:rsidR="00262339" w:rsidRPr="00262339" w:rsidRDefault="00262339" w:rsidP="00262339">
      <w:pPr>
        <w:rPr>
          <w:rFonts w:ascii="微軟正黑體" w:eastAsia="微軟正黑體" w:hAnsi="微軟正黑體"/>
          <w:color w:val="000000" w:themeColor="text1"/>
          <w:szCs w:val="24"/>
        </w:rPr>
      </w:pPr>
      <w:r w:rsidRPr="00262339">
        <w:rPr>
          <w:rFonts w:ascii="微軟正黑體" w:eastAsia="微軟正黑體" w:hAnsi="微軟正黑體" w:hint="eastAsia"/>
          <w:b/>
          <w:color w:val="000000" w:themeColor="text1"/>
          <w:szCs w:val="24"/>
        </w:rPr>
        <w:t>整體空運</w:t>
      </w:r>
      <w:r w:rsidRPr="00262339">
        <w:rPr>
          <w:rFonts w:ascii="微軟正黑體" w:eastAsia="微軟正黑體" w:hAnsi="微軟正黑體" w:hint="eastAsia"/>
          <w:color w:val="000000" w:themeColor="text1"/>
          <w:szCs w:val="24"/>
        </w:rPr>
        <w:t>指數跌至26點，較上一季度下滑7.7點。</w:t>
      </w:r>
    </w:p>
    <w:p w:rsidR="00262339" w:rsidRPr="00262339" w:rsidRDefault="00262339" w:rsidP="00262339">
      <w:pPr>
        <w:rPr>
          <w:rFonts w:ascii="微軟正黑體" w:eastAsia="微軟正黑體" w:hAnsi="微軟正黑體"/>
          <w:color w:val="000000" w:themeColor="text1"/>
          <w:szCs w:val="24"/>
        </w:rPr>
      </w:pPr>
    </w:p>
    <w:p w:rsidR="00262339" w:rsidRPr="00262339" w:rsidRDefault="00262339" w:rsidP="00262339">
      <w:pPr>
        <w:rPr>
          <w:rFonts w:ascii="微軟正黑體" w:eastAsia="微軟正黑體" w:hAnsi="微軟正黑體"/>
          <w:color w:val="000000" w:themeColor="text1"/>
          <w:szCs w:val="24"/>
        </w:rPr>
      </w:pPr>
      <w:r w:rsidRPr="00262339">
        <w:rPr>
          <w:rFonts w:ascii="微軟正黑體" w:eastAsia="微軟正黑體" w:hAnsi="微軟正黑體" w:hint="eastAsia"/>
          <w:b/>
          <w:color w:val="000000" w:themeColor="text1"/>
          <w:szCs w:val="24"/>
        </w:rPr>
        <w:lastRenderedPageBreak/>
        <w:t>出口／轉口</w:t>
      </w:r>
      <w:r w:rsidRPr="00262339">
        <w:rPr>
          <w:rFonts w:ascii="微軟正黑體" w:eastAsia="微軟正黑體" w:hAnsi="微軟正黑體" w:hint="eastAsia"/>
          <w:color w:val="000000" w:themeColor="text1"/>
          <w:szCs w:val="24"/>
        </w:rPr>
        <w:t>指數下跌6.4點至本季的24.8點；入口指數下跌10.1點至本季的28.2點，雙雙創下自有此調查以來的新低。</w:t>
      </w:r>
    </w:p>
    <w:p w:rsidR="00262339" w:rsidRPr="00262339" w:rsidRDefault="00262339" w:rsidP="00262339">
      <w:pPr>
        <w:rPr>
          <w:rFonts w:ascii="微軟正黑體" w:eastAsia="微軟正黑體" w:hAnsi="微軟正黑體"/>
          <w:color w:val="000000" w:themeColor="text1"/>
          <w:szCs w:val="24"/>
        </w:rPr>
      </w:pPr>
    </w:p>
    <w:p w:rsidR="00A079B2" w:rsidRPr="00262339" w:rsidRDefault="00262339" w:rsidP="00262339">
      <w:pPr>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對於第四季的展望，有58%的空運用家非常關注中美貿易戰的影響</w:t>
      </w:r>
      <w:r w:rsidR="00497385">
        <w:rPr>
          <w:rFonts w:ascii="微軟正黑體" w:eastAsia="微軟正黑體" w:hAnsi="微軟正黑體" w:hint="eastAsia"/>
          <w:color w:val="000000" w:themeColor="text1"/>
          <w:szCs w:val="24"/>
          <w:lang w:eastAsia="zh-HK"/>
        </w:rPr>
        <w:t>及</w:t>
      </w:r>
      <w:r w:rsidRPr="00262339">
        <w:rPr>
          <w:rFonts w:ascii="微軟正黑體" w:eastAsia="微軟正黑體" w:hAnsi="微軟正黑體" w:hint="eastAsia"/>
          <w:color w:val="000000" w:themeColor="text1"/>
          <w:szCs w:val="24"/>
        </w:rPr>
        <w:t>全球經濟動盪。</w:t>
      </w:r>
    </w:p>
    <w:p w:rsidR="00262339" w:rsidRPr="00262339" w:rsidRDefault="00262339" w:rsidP="00262339">
      <w:pPr>
        <w:rPr>
          <w:rFonts w:ascii="微軟正黑體" w:eastAsia="微軟正黑體" w:hAnsi="微軟正黑體"/>
          <w:color w:val="000000" w:themeColor="text1"/>
          <w:szCs w:val="24"/>
        </w:rPr>
      </w:pPr>
    </w:p>
    <w:p w:rsidR="00124B29" w:rsidRPr="00262339" w:rsidRDefault="00124B29" w:rsidP="00124B29">
      <w:pPr>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基本因素</w:t>
      </w:r>
    </w:p>
    <w:p w:rsidR="00A079B2" w:rsidRPr="00262339" w:rsidRDefault="00262339" w:rsidP="009E2D86">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本季的三項基本指數亦顯著下跌。</w:t>
      </w:r>
    </w:p>
    <w:p w:rsidR="00CB5400" w:rsidRPr="00262339" w:rsidRDefault="00CB5400" w:rsidP="009E2D86">
      <w:pPr>
        <w:jc w:val="both"/>
        <w:rPr>
          <w:rFonts w:ascii="微軟正黑體" w:eastAsia="微軟正黑體" w:hAnsi="微軟正黑體"/>
          <w:color w:val="000000" w:themeColor="text1"/>
          <w:szCs w:val="24"/>
        </w:rPr>
      </w:pPr>
    </w:p>
    <w:p w:rsidR="00262339" w:rsidRPr="00262339" w:rsidRDefault="00262339" w:rsidP="00262339">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本季的</w:t>
      </w:r>
      <w:r w:rsidRPr="00262339">
        <w:rPr>
          <w:rFonts w:ascii="微軟正黑體" w:eastAsia="微軟正黑體" w:hAnsi="微軟正黑體" w:hint="eastAsia"/>
          <w:b/>
          <w:color w:val="000000" w:themeColor="text1"/>
          <w:szCs w:val="24"/>
        </w:rPr>
        <w:t>銷售量</w:t>
      </w:r>
      <w:r w:rsidRPr="00262339">
        <w:rPr>
          <w:rFonts w:ascii="微軟正黑體" w:eastAsia="微軟正黑體" w:hAnsi="微軟正黑體" w:hint="eastAsia"/>
          <w:color w:val="000000" w:themeColor="text1"/>
          <w:szCs w:val="24"/>
        </w:rPr>
        <w:t>指數下跌9點，由上季的32點大幅跌至23點。</w:t>
      </w:r>
    </w:p>
    <w:p w:rsidR="00262339" w:rsidRPr="00262339" w:rsidRDefault="00262339" w:rsidP="00262339">
      <w:pPr>
        <w:jc w:val="both"/>
        <w:rPr>
          <w:rFonts w:ascii="微軟正黑體" w:eastAsia="微軟正黑體" w:hAnsi="微軟正黑體"/>
          <w:color w:val="000000" w:themeColor="text1"/>
          <w:szCs w:val="24"/>
        </w:rPr>
      </w:pPr>
    </w:p>
    <w:p w:rsidR="00262339" w:rsidRPr="00262339" w:rsidRDefault="00262339" w:rsidP="00262339">
      <w:pPr>
        <w:jc w:val="both"/>
        <w:rPr>
          <w:rFonts w:ascii="微軟正黑體" w:eastAsia="微軟正黑體" w:hAnsi="微軟正黑體"/>
          <w:color w:val="000000" w:themeColor="text1"/>
          <w:szCs w:val="24"/>
        </w:rPr>
      </w:pPr>
      <w:r w:rsidRPr="00262339">
        <w:rPr>
          <w:rFonts w:ascii="微軟正黑體" w:eastAsia="微軟正黑體" w:hAnsi="微軟正黑體" w:hint="eastAsia"/>
          <w:b/>
          <w:color w:val="000000" w:themeColor="text1"/>
          <w:szCs w:val="24"/>
        </w:rPr>
        <w:t>產品種類</w:t>
      </w:r>
      <w:r w:rsidRPr="00262339">
        <w:rPr>
          <w:rFonts w:ascii="微軟正黑體" w:eastAsia="微軟正黑體" w:hAnsi="微軟正黑體" w:hint="eastAsia"/>
          <w:color w:val="000000" w:themeColor="text1"/>
          <w:szCs w:val="24"/>
        </w:rPr>
        <w:t>指數由第三季的40點下滑至今季的30點。與上一季度相比，數據顯示今季歐洲及亞太市場的需求將顯著放緩。</w:t>
      </w:r>
    </w:p>
    <w:p w:rsidR="00262339" w:rsidRPr="00262339" w:rsidRDefault="00262339" w:rsidP="00262339">
      <w:pPr>
        <w:jc w:val="both"/>
        <w:rPr>
          <w:rFonts w:ascii="微軟正黑體" w:eastAsia="微軟正黑體" w:hAnsi="微軟正黑體"/>
          <w:color w:val="000000" w:themeColor="text1"/>
          <w:szCs w:val="24"/>
        </w:rPr>
      </w:pPr>
    </w:p>
    <w:p w:rsidR="00CB5400" w:rsidRPr="00262339" w:rsidRDefault="00262339" w:rsidP="00262339">
      <w:pPr>
        <w:jc w:val="both"/>
        <w:rPr>
          <w:rFonts w:ascii="微軟正黑體" w:eastAsia="微軟正黑體" w:hAnsi="微軟正黑體"/>
          <w:color w:val="000000" w:themeColor="text1"/>
          <w:szCs w:val="24"/>
        </w:rPr>
      </w:pPr>
      <w:r w:rsidRPr="00262339">
        <w:rPr>
          <w:rFonts w:ascii="微軟正黑體" w:eastAsia="微軟正黑體" w:hAnsi="微軟正黑體" w:hint="eastAsia"/>
          <w:b/>
          <w:color w:val="000000" w:themeColor="text1"/>
          <w:szCs w:val="24"/>
        </w:rPr>
        <w:t>緊急訂單</w:t>
      </w:r>
      <w:r w:rsidRPr="00262339">
        <w:rPr>
          <w:rFonts w:ascii="微軟正黑體" w:eastAsia="微軟正黑體" w:hAnsi="微軟正黑體" w:hint="eastAsia"/>
          <w:color w:val="000000" w:themeColor="text1"/>
          <w:szCs w:val="24"/>
        </w:rPr>
        <w:t>指數由上季的36點下調7點，至今季的29點，顯示空運用家預期市場對緊急訂單的服務需求有所下調。</w:t>
      </w:r>
    </w:p>
    <w:p w:rsidR="00861671" w:rsidRPr="00262339" w:rsidRDefault="00861671" w:rsidP="00861671">
      <w:pPr>
        <w:jc w:val="both"/>
        <w:rPr>
          <w:rFonts w:ascii="微軟正黑體" w:eastAsia="微軟正黑體" w:hAnsi="微軟正黑體"/>
          <w:color w:val="000000" w:themeColor="text1"/>
          <w:szCs w:val="24"/>
        </w:rPr>
      </w:pPr>
    </w:p>
    <w:p w:rsidR="00124B29" w:rsidRPr="00262339" w:rsidRDefault="00124B29" w:rsidP="00CB5400">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貿易航線</w:t>
      </w:r>
    </w:p>
    <w:p w:rsidR="00A079B2" w:rsidRPr="00262339" w:rsidRDefault="00262339" w:rsidP="003A51DD">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縱觀全球市場，本季空運用家維持保守態度，特別是美洲出口方面，直接受挫於國際貿易摩擦；此外，日本由2019年10月起全面提高國內消費稅，導致該國出口展望下跌。</w:t>
      </w:r>
    </w:p>
    <w:p w:rsidR="00262339" w:rsidRPr="00262339" w:rsidRDefault="00262339" w:rsidP="003A51DD">
      <w:pPr>
        <w:jc w:val="both"/>
        <w:rPr>
          <w:rFonts w:ascii="微軟正黑體" w:eastAsia="微軟正黑體" w:hAnsi="微軟正黑體"/>
          <w:color w:val="000000" w:themeColor="text1"/>
          <w:szCs w:val="24"/>
        </w:rPr>
      </w:pPr>
    </w:p>
    <w:p w:rsidR="00262339" w:rsidRPr="00262339" w:rsidRDefault="00262339" w:rsidP="00262339">
      <w:pPr>
        <w:jc w:val="both"/>
        <w:rPr>
          <w:rFonts w:ascii="微軟正黑體" w:eastAsia="微軟正黑體" w:hAnsi="微軟正黑體"/>
          <w:color w:val="000000" w:themeColor="text1"/>
          <w:szCs w:val="24"/>
        </w:rPr>
      </w:pPr>
      <w:r w:rsidRPr="00262339">
        <w:rPr>
          <w:rFonts w:ascii="微軟正黑體" w:eastAsia="微軟正黑體" w:hAnsi="微軟正黑體" w:hint="eastAsia"/>
          <w:b/>
          <w:color w:val="000000" w:themeColor="text1"/>
          <w:szCs w:val="24"/>
        </w:rPr>
        <w:t>亞太地區</w:t>
      </w:r>
      <w:r w:rsidRPr="00262339">
        <w:rPr>
          <w:rFonts w:ascii="微軟正黑體" w:eastAsia="微軟正黑體" w:hAnsi="微軟正黑體" w:hint="eastAsia"/>
          <w:color w:val="000000" w:themeColor="text1"/>
          <w:szCs w:val="24"/>
        </w:rPr>
        <w:t>指數錄得25點，較上一季度下跌9點，反映區內用家態度越見保守，尤其是受到美國加徵關稅影響的地區。</w:t>
      </w:r>
    </w:p>
    <w:p w:rsidR="00262339" w:rsidRPr="00262339" w:rsidRDefault="00262339" w:rsidP="00262339">
      <w:pPr>
        <w:jc w:val="both"/>
        <w:rPr>
          <w:rFonts w:ascii="微軟正黑體" w:eastAsia="微軟正黑體" w:hAnsi="微軟正黑體"/>
          <w:color w:val="000000" w:themeColor="text1"/>
          <w:szCs w:val="24"/>
        </w:rPr>
      </w:pPr>
    </w:p>
    <w:p w:rsidR="00262339" w:rsidRPr="00262339" w:rsidRDefault="00262339" w:rsidP="00262339">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至於</w:t>
      </w:r>
      <w:r w:rsidRPr="00262339">
        <w:rPr>
          <w:rFonts w:ascii="微軟正黑體" w:eastAsia="微軟正黑體" w:hAnsi="微軟正黑體" w:hint="eastAsia"/>
          <w:b/>
          <w:color w:val="000000" w:themeColor="text1"/>
          <w:szCs w:val="24"/>
        </w:rPr>
        <w:t>美洲</w:t>
      </w:r>
      <w:r w:rsidRPr="00262339">
        <w:rPr>
          <w:rFonts w:ascii="微軟正黑體" w:eastAsia="微軟正黑體" w:hAnsi="微軟正黑體" w:hint="eastAsia"/>
          <w:color w:val="000000" w:themeColor="text1"/>
          <w:szCs w:val="24"/>
        </w:rPr>
        <w:t>及</w:t>
      </w:r>
      <w:r w:rsidRPr="00262339">
        <w:rPr>
          <w:rFonts w:ascii="微軟正黑體" w:eastAsia="微軟正黑體" w:hAnsi="微軟正黑體" w:hint="eastAsia"/>
          <w:b/>
          <w:color w:val="000000" w:themeColor="text1"/>
          <w:szCs w:val="24"/>
        </w:rPr>
        <w:t>歐洲</w:t>
      </w:r>
      <w:r w:rsidRPr="00262339">
        <w:rPr>
          <w:rFonts w:ascii="微軟正黑體" w:eastAsia="微軟正黑體" w:hAnsi="微軟正黑體" w:hint="eastAsia"/>
          <w:color w:val="000000" w:themeColor="text1"/>
          <w:szCs w:val="24"/>
        </w:rPr>
        <w:t>指數則持續放緩，指數同樣跌至27點。</w:t>
      </w:r>
    </w:p>
    <w:p w:rsidR="00262339" w:rsidRPr="00262339" w:rsidRDefault="00262339" w:rsidP="00262339">
      <w:pPr>
        <w:jc w:val="both"/>
        <w:rPr>
          <w:rFonts w:ascii="微軟正黑體" w:eastAsia="微軟正黑體" w:hAnsi="微軟正黑體"/>
          <w:color w:val="000000" w:themeColor="text1"/>
          <w:szCs w:val="24"/>
        </w:rPr>
      </w:pPr>
    </w:p>
    <w:p w:rsidR="00A079B2" w:rsidRPr="00262339" w:rsidRDefault="00262339" w:rsidP="00262339">
      <w:pPr>
        <w:jc w:val="both"/>
        <w:rPr>
          <w:rFonts w:ascii="微軟正黑體" w:eastAsia="微軟正黑體" w:hAnsi="微軟正黑體"/>
          <w:color w:val="000000" w:themeColor="text1"/>
          <w:szCs w:val="24"/>
        </w:rPr>
      </w:pPr>
      <w:r w:rsidRPr="00262339">
        <w:rPr>
          <w:rFonts w:ascii="微軟正黑體" w:eastAsia="微軟正黑體" w:hAnsi="微軟正黑體" w:hint="eastAsia"/>
          <w:b/>
          <w:color w:val="000000" w:themeColor="text1"/>
          <w:szCs w:val="24"/>
        </w:rPr>
        <w:t>其他地區</w:t>
      </w:r>
      <w:r w:rsidRPr="00262339">
        <w:rPr>
          <w:rFonts w:ascii="微軟正黑體" w:eastAsia="微軟正黑體" w:hAnsi="微軟正黑體" w:hint="eastAsia"/>
          <w:color w:val="000000" w:themeColor="text1"/>
          <w:szCs w:val="24"/>
        </w:rPr>
        <w:t>指數亦跌至新低，由上季的26點下</w:t>
      </w:r>
      <w:bookmarkStart w:id="0" w:name="_GoBack"/>
      <w:bookmarkEnd w:id="0"/>
      <w:r w:rsidRPr="00262339">
        <w:rPr>
          <w:rFonts w:ascii="微軟正黑體" w:eastAsia="微軟正黑體" w:hAnsi="微軟正黑體" w:hint="eastAsia"/>
          <w:color w:val="000000" w:themeColor="text1"/>
          <w:szCs w:val="24"/>
        </w:rPr>
        <w:t>滑7點，至今季的19點。</w:t>
      </w:r>
    </w:p>
    <w:p w:rsidR="00262339" w:rsidRPr="00262339" w:rsidRDefault="00262339" w:rsidP="00262339">
      <w:pPr>
        <w:jc w:val="both"/>
        <w:rPr>
          <w:rFonts w:ascii="微軟正黑體" w:eastAsia="微軟正黑體" w:hAnsi="微軟正黑體"/>
          <w:color w:val="000000" w:themeColor="text1"/>
          <w:szCs w:val="24"/>
        </w:rPr>
      </w:pPr>
    </w:p>
    <w:p w:rsidR="00124B29" w:rsidRPr="00262339" w:rsidRDefault="00124B29" w:rsidP="00A4241C">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空運商品</w:t>
      </w:r>
    </w:p>
    <w:p w:rsidR="00A079B2" w:rsidRPr="00262339" w:rsidRDefault="00262339" w:rsidP="00A4241C">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鐘錶及首飾指數不跌反升，升幅雖然輕微，但已是眾多空運商品指數中唯一錄得升幅。</w:t>
      </w:r>
    </w:p>
    <w:p w:rsidR="00262339" w:rsidRPr="00262339" w:rsidRDefault="00262339" w:rsidP="00A4241C">
      <w:pPr>
        <w:jc w:val="both"/>
        <w:rPr>
          <w:rFonts w:ascii="微軟正黑體" w:eastAsia="微軟正黑體" w:hAnsi="微軟正黑體"/>
          <w:color w:val="000000" w:themeColor="text1"/>
          <w:szCs w:val="24"/>
        </w:rPr>
      </w:pPr>
    </w:p>
    <w:p w:rsidR="00262339" w:rsidRPr="00262339" w:rsidRDefault="00262339" w:rsidP="00262339">
      <w:pPr>
        <w:jc w:val="both"/>
        <w:rPr>
          <w:rFonts w:ascii="微軟正黑體" w:eastAsia="微軟正黑體" w:hAnsi="微軟正黑體" w:cs="Arial"/>
          <w:color w:val="000000" w:themeColor="text1"/>
          <w:szCs w:val="24"/>
          <w:lang w:eastAsia="zh-HK"/>
        </w:rPr>
      </w:pPr>
      <w:r w:rsidRPr="00262339">
        <w:rPr>
          <w:rFonts w:ascii="微軟正黑體" w:eastAsia="微軟正黑體" w:hAnsi="微軟正黑體" w:cs="Arial" w:hint="eastAsia"/>
          <w:color w:val="000000" w:themeColor="text1"/>
          <w:szCs w:val="24"/>
          <w:lang w:eastAsia="zh-HK"/>
        </w:rPr>
        <w:t>由於美洲及亞太地區需求減弱，</w:t>
      </w:r>
      <w:r w:rsidRPr="00262339">
        <w:rPr>
          <w:rFonts w:ascii="微軟正黑體" w:eastAsia="微軟正黑體" w:hAnsi="微軟正黑體" w:cs="Arial" w:hint="eastAsia"/>
          <w:b/>
          <w:color w:val="000000" w:themeColor="text1"/>
          <w:szCs w:val="24"/>
          <w:lang w:eastAsia="zh-HK"/>
        </w:rPr>
        <w:t>禮品、玩具及家居用品</w:t>
      </w:r>
      <w:r w:rsidRPr="00262339">
        <w:rPr>
          <w:rFonts w:ascii="微軟正黑體" w:eastAsia="微軟正黑體" w:hAnsi="微軟正黑體" w:cs="Arial" w:hint="eastAsia"/>
          <w:color w:val="000000" w:themeColor="text1"/>
          <w:szCs w:val="24"/>
          <w:lang w:eastAsia="zh-HK"/>
        </w:rPr>
        <w:t>指數由上季的34點，下跌至今季的27點；</w:t>
      </w:r>
      <w:r w:rsidRPr="00262339">
        <w:rPr>
          <w:rFonts w:ascii="微軟正黑體" w:eastAsia="微軟正黑體" w:hAnsi="微軟正黑體" w:cs="Arial" w:hint="eastAsia"/>
          <w:b/>
          <w:color w:val="000000" w:themeColor="text1"/>
          <w:szCs w:val="24"/>
          <w:lang w:eastAsia="zh-HK"/>
        </w:rPr>
        <w:t>電子產品及部件</w:t>
      </w:r>
      <w:r w:rsidRPr="00262339">
        <w:rPr>
          <w:rFonts w:ascii="微軟正黑體" w:eastAsia="微軟正黑體" w:hAnsi="微軟正黑體" w:cs="Arial" w:hint="eastAsia"/>
          <w:color w:val="000000" w:themeColor="text1"/>
          <w:szCs w:val="24"/>
          <w:lang w:eastAsia="zh-HK"/>
        </w:rPr>
        <w:t>指數於今季下滑12點至21點，而</w:t>
      </w:r>
      <w:r w:rsidRPr="00262339">
        <w:rPr>
          <w:rFonts w:ascii="微軟正黑體" w:eastAsia="微軟正黑體" w:hAnsi="微軟正黑體" w:cs="Arial" w:hint="eastAsia"/>
          <w:b/>
          <w:color w:val="000000" w:themeColor="text1"/>
          <w:szCs w:val="24"/>
          <w:lang w:eastAsia="zh-HK"/>
        </w:rPr>
        <w:t>衣飾</w:t>
      </w:r>
      <w:r w:rsidRPr="00262339">
        <w:rPr>
          <w:rFonts w:ascii="微軟正黑體" w:eastAsia="微軟正黑體" w:hAnsi="微軟正黑體" w:cs="Arial" w:hint="eastAsia"/>
          <w:color w:val="000000" w:themeColor="text1"/>
          <w:szCs w:val="24"/>
          <w:lang w:eastAsia="zh-HK"/>
        </w:rPr>
        <w:t>指數則下跌7點，錄得22點。</w:t>
      </w:r>
    </w:p>
    <w:p w:rsidR="00262339" w:rsidRPr="00262339" w:rsidRDefault="00262339" w:rsidP="00262339">
      <w:pPr>
        <w:jc w:val="both"/>
        <w:rPr>
          <w:rFonts w:ascii="微軟正黑體" w:eastAsia="微軟正黑體" w:hAnsi="微軟正黑體" w:cs="Arial"/>
          <w:color w:val="000000" w:themeColor="text1"/>
          <w:szCs w:val="24"/>
          <w:lang w:eastAsia="zh-HK"/>
        </w:rPr>
      </w:pPr>
    </w:p>
    <w:p w:rsidR="00A079B2" w:rsidRPr="00262339" w:rsidRDefault="00262339" w:rsidP="00262339">
      <w:pPr>
        <w:jc w:val="both"/>
        <w:rPr>
          <w:rFonts w:ascii="微軟正黑體" w:eastAsia="微軟正黑體" w:hAnsi="微軟正黑體" w:cs="Arial"/>
          <w:color w:val="000000" w:themeColor="text1"/>
          <w:szCs w:val="24"/>
          <w:lang w:eastAsia="zh-HK"/>
        </w:rPr>
      </w:pPr>
      <w:r w:rsidRPr="00262339">
        <w:rPr>
          <w:rFonts w:ascii="微軟正黑體" w:eastAsia="微軟正黑體" w:hAnsi="微軟正黑體" w:cs="Arial" w:hint="eastAsia"/>
          <w:b/>
          <w:color w:val="000000" w:themeColor="text1"/>
          <w:szCs w:val="24"/>
          <w:lang w:eastAsia="zh-HK"/>
        </w:rPr>
        <w:t>食物及飲料</w:t>
      </w:r>
      <w:r w:rsidRPr="00262339">
        <w:rPr>
          <w:rFonts w:ascii="微軟正黑體" w:eastAsia="微軟正黑體" w:hAnsi="微軟正黑體" w:cs="Arial" w:hint="eastAsia"/>
          <w:color w:val="000000" w:themeColor="text1"/>
          <w:szCs w:val="24"/>
          <w:lang w:eastAsia="zh-HK"/>
        </w:rPr>
        <w:t>指數雖然較上一季度下跌7點，錄得37點，但依然是展望最好的商</w:t>
      </w:r>
      <w:r w:rsidRPr="00262339">
        <w:rPr>
          <w:rFonts w:ascii="微軟正黑體" w:eastAsia="微軟正黑體" w:hAnsi="微軟正黑體" w:cs="Arial" w:hint="eastAsia"/>
          <w:color w:val="000000" w:themeColor="text1"/>
          <w:szCs w:val="24"/>
          <w:lang w:eastAsia="zh-HK"/>
        </w:rPr>
        <w:lastRenderedPageBreak/>
        <w:t>品。</w:t>
      </w:r>
    </w:p>
    <w:p w:rsidR="00262339" w:rsidRPr="00262339" w:rsidRDefault="00262339" w:rsidP="00262339">
      <w:pPr>
        <w:jc w:val="both"/>
        <w:rPr>
          <w:rFonts w:ascii="微軟正黑體" w:eastAsia="微軟正黑體" w:hAnsi="微軟正黑體"/>
          <w:color w:val="000000" w:themeColor="text1"/>
          <w:szCs w:val="24"/>
          <w:lang w:eastAsia="zh-HK"/>
        </w:rPr>
      </w:pPr>
    </w:p>
    <w:p w:rsidR="00124B29" w:rsidRPr="00262339" w:rsidRDefault="00124B29" w:rsidP="003A51DD">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近期市場消息對空運貿易的影響</w:t>
      </w:r>
    </w:p>
    <w:p w:rsidR="00FE5066" w:rsidRPr="00262339" w:rsidRDefault="00262339" w:rsidP="003A51DD">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今季有81%受訪者認同空運貿易摩擦影響整體而言，中美貿易戰持續影響空運貿易前景，81%受訪者表示認同，較上一季度的76%有所增加。</w:t>
      </w:r>
    </w:p>
    <w:p w:rsidR="00A079B2" w:rsidRPr="00262339" w:rsidRDefault="00A079B2" w:rsidP="003A51DD">
      <w:pPr>
        <w:jc w:val="both"/>
        <w:rPr>
          <w:rFonts w:ascii="微軟正黑體" w:eastAsia="微軟正黑體" w:hAnsi="微軟正黑體"/>
          <w:color w:val="000000" w:themeColor="text1"/>
          <w:szCs w:val="24"/>
        </w:rPr>
      </w:pPr>
    </w:p>
    <w:p w:rsidR="00CB5400" w:rsidRPr="00262339" w:rsidRDefault="00262339" w:rsidP="00FE5066">
      <w:pPr>
        <w:widowControl/>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美國政府繼續向中國內地商品加徵關稅，有81%空運用家表示關稅將會影響本地空運貿易。</w:t>
      </w:r>
    </w:p>
    <w:p w:rsidR="00262339" w:rsidRPr="00262339" w:rsidRDefault="00262339" w:rsidP="00FE5066">
      <w:pPr>
        <w:widowControl/>
        <w:rPr>
          <w:rFonts w:ascii="微軟正黑體" w:eastAsia="微軟正黑體" w:hAnsi="微軟正黑體"/>
          <w:color w:val="000000" w:themeColor="text1"/>
          <w:szCs w:val="24"/>
        </w:rPr>
      </w:pPr>
    </w:p>
    <w:p w:rsidR="00A079B2" w:rsidRPr="00262339" w:rsidRDefault="00262339" w:rsidP="00124B29">
      <w:pPr>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因應美國向中國內地商品徵收關稅的新安排，58%受訪者認為會直接影響業務。</w:t>
      </w:r>
    </w:p>
    <w:p w:rsidR="00262339" w:rsidRPr="00262339" w:rsidRDefault="00262339" w:rsidP="00124B29">
      <w:pPr>
        <w:rPr>
          <w:rFonts w:ascii="微軟正黑體" w:eastAsia="微軟正黑體" w:hAnsi="微軟正黑體"/>
          <w:color w:val="000000" w:themeColor="text1"/>
          <w:szCs w:val="24"/>
        </w:rPr>
      </w:pPr>
    </w:p>
    <w:p w:rsidR="00262339" w:rsidRPr="00262339" w:rsidRDefault="00262339" w:rsidP="00124B29">
      <w:pPr>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受訪者當中，43%的空運用家表示計劃由買家和賣家共同承擔加收的稅項。</w:t>
      </w:r>
    </w:p>
    <w:p w:rsidR="00262339" w:rsidRPr="00262339" w:rsidRDefault="00262339" w:rsidP="00124B29">
      <w:pPr>
        <w:rPr>
          <w:rFonts w:ascii="微軟正黑體" w:eastAsia="微軟正黑體" w:hAnsi="微軟正黑體"/>
          <w:color w:val="000000" w:themeColor="text1"/>
          <w:szCs w:val="24"/>
        </w:rPr>
      </w:pPr>
    </w:p>
    <w:p w:rsidR="00124B29" w:rsidRPr="00262339" w:rsidRDefault="00124B29" w:rsidP="00124B29">
      <w:pPr>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關於香港生產力促進局</w:t>
      </w:r>
    </w:p>
    <w:p w:rsidR="00CB5400" w:rsidRPr="00262339" w:rsidRDefault="00262339" w:rsidP="00CB5400">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銳意牽頭成為工業4.0和企業4.0的專家，促進香港再工業化的發展。本局服務為商業和服務也帶來翻天覆地的革新，促進智慧城市、智慧生活的發展，締造優質生活。</w:t>
      </w:r>
    </w:p>
    <w:p w:rsidR="00262339" w:rsidRPr="00262339" w:rsidRDefault="00262339" w:rsidP="00CB5400">
      <w:pPr>
        <w:jc w:val="both"/>
        <w:rPr>
          <w:rFonts w:ascii="微軟正黑體" w:eastAsia="微軟正黑體" w:hAnsi="微軟正黑體"/>
          <w:color w:val="000000" w:themeColor="text1"/>
          <w:szCs w:val="24"/>
        </w:rPr>
      </w:pPr>
    </w:p>
    <w:p w:rsidR="00CB5400" w:rsidRPr="00262339" w:rsidRDefault="00262339" w:rsidP="00CB5400">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生產力局專注科技研發、物聯網、大數據分析、人工智能和機械人技術、智能製造等，並作多項資助計劃的技術顧問，協助各行各業認識相關計劃，善用資助。</w:t>
      </w:r>
    </w:p>
    <w:p w:rsidR="00262339" w:rsidRPr="00262339" w:rsidRDefault="00262339" w:rsidP="00CB5400">
      <w:pPr>
        <w:jc w:val="both"/>
        <w:rPr>
          <w:rFonts w:ascii="微軟正黑體" w:eastAsia="微軟正黑體" w:hAnsi="微軟正黑體"/>
          <w:color w:val="000000" w:themeColor="text1"/>
          <w:szCs w:val="24"/>
        </w:rPr>
      </w:pPr>
    </w:p>
    <w:p w:rsidR="00CB5400" w:rsidRPr="00262339" w:rsidRDefault="00262339" w:rsidP="00CB5400">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生產力局是香港工商企業值得信賴的合作夥伴，提供全方位的創新方案，讓他們可以把資源運用發揮至極，提升效率、減省成本，於本地和國際市場中保持競爭優勢。</w:t>
      </w:r>
    </w:p>
    <w:p w:rsidR="00262339" w:rsidRPr="00262339" w:rsidRDefault="00262339" w:rsidP="00CB5400">
      <w:pPr>
        <w:jc w:val="both"/>
        <w:rPr>
          <w:rFonts w:ascii="微軟正黑體" w:eastAsia="微軟正黑體" w:hAnsi="微軟正黑體"/>
          <w:color w:val="000000" w:themeColor="text1"/>
          <w:szCs w:val="24"/>
        </w:rPr>
      </w:pPr>
    </w:p>
    <w:p w:rsidR="00CB5400" w:rsidRPr="00262339" w:rsidRDefault="00262339" w:rsidP="00CB5400">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此外，生產力局亦積極與本地工商企業合作開發應用技術方案，為產業創造增值。透過產品創新和技術轉移，成功推出多種由市場主導的專利技術和產品，惠及不同行業，發掘本地和國際在授權和技術轉移服務中龐大商機。</w:t>
      </w:r>
    </w:p>
    <w:p w:rsidR="00262339" w:rsidRPr="00262339" w:rsidRDefault="00262339" w:rsidP="00CB5400">
      <w:pPr>
        <w:jc w:val="both"/>
        <w:rPr>
          <w:rFonts w:ascii="微軟正黑體" w:eastAsia="微軟正黑體" w:hAnsi="微軟正黑體"/>
          <w:color w:val="000000" w:themeColor="text1"/>
          <w:szCs w:val="24"/>
        </w:rPr>
      </w:pPr>
    </w:p>
    <w:p w:rsidR="00A079B2" w:rsidRPr="00262339" w:rsidRDefault="00CB5400" w:rsidP="00CB5400">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如欲了解更多詳情，請瀏覽生產力局網頁：</w:t>
      </w:r>
      <w:hyperlink r:id="rId7" w:history="1">
        <w:r w:rsidRPr="00262339">
          <w:rPr>
            <w:rStyle w:val="aa"/>
            <w:rFonts w:ascii="微軟正黑體" w:eastAsia="微軟正黑體" w:hAnsi="微軟正黑體" w:hint="eastAsia"/>
            <w:color w:val="000000" w:themeColor="text1"/>
            <w:szCs w:val="24"/>
          </w:rPr>
          <w:t>www.hkpc.org</w:t>
        </w:r>
      </w:hyperlink>
      <w:r w:rsidRPr="00262339">
        <w:rPr>
          <w:rFonts w:ascii="微軟正黑體" w:eastAsia="微軟正黑體" w:hAnsi="微軟正黑體" w:hint="eastAsia"/>
          <w:color w:val="000000" w:themeColor="text1"/>
          <w:szCs w:val="24"/>
        </w:rPr>
        <w:t>。</w:t>
      </w:r>
    </w:p>
    <w:p w:rsidR="00CB5400" w:rsidRPr="00262339" w:rsidRDefault="00CB5400" w:rsidP="00CB5400">
      <w:pPr>
        <w:jc w:val="both"/>
        <w:rPr>
          <w:rFonts w:ascii="微軟正黑體" w:eastAsia="微軟正黑體" w:hAnsi="微軟正黑體"/>
          <w:color w:val="000000" w:themeColor="text1"/>
          <w:szCs w:val="24"/>
        </w:rPr>
      </w:pPr>
    </w:p>
    <w:p w:rsidR="00124B29" w:rsidRPr="00262339" w:rsidRDefault="00124B29" w:rsidP="003A51DD">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查詢</w:t>
      </w:r>
    </w:p>
    <w:p w:rsidR="00124B29" w:rsidRPr="00262339" w:rsidRDefault="00861671" w:rsidP="003A51DD">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查詢有關本指數的詳情，請與生產力局聯絡，電話：2788 5306。</w:t>
      </w:r>
    </w:p>
    <w:p w:rsidR="00861671" w:rsidRPr="00262339" w:rsidRDefault="00861671" w:rsidP="003A51DD">
      <w:pPr>
        <w:jc w:val="both"/>
        <w:rPr>
          <w:rFonts w:ascii="微軟正黑體" w:eastAsia="微軟正黑體" w:hAnsi="微軟正黑體"/>
          <w:color w:val="000000" w:themeColor="text1"/>
          <w:szCs w:val="24"/>
        </w:rPr>
      </w:pPr>
    </w:p>
    <w:p w:rsidR="00124B29" w:rsidRPr="00262339" w:rsidRDefault="00124B29" w:rsidP="003A51DD">
      <w:pPr>
        <w:jc w:val="both"/>
        <w:rPr>
          <w:rFonts w:ascii="微軟正黑體" w:eastAsia="微軟正黑體" w:hAnsi="微軟正黑體"/>
          <w:b/>
          <w:color w:val="000000" w:themeColor="text1"/>
          <w:szCs w:val="24"/>
        </w:rPr>
      </w:pPr>
      <w:r w:rsidRPr="00262339">
        <w:rPr>
          <w:rFonts w:ascii="微軟正黑體" w:eastAsia="微軟正黑體" w:hAnsi="微軟正黑體" w:hint="eastAsia"/>
          <w:b/>
          <w:color w:val="000000" w:themeColor="text1"/>
          <w:szCs w:val="24"/>
        </w:rPr>
        <w:t>聲明</w:t>
      </w:r>
    </w:p>
    <w:p w:rsidR="00262339" w:rsidRPr="00262339" w:rsidRDefault="00262339">
      <w:pPr>
        <w:jc w:val="both"/>
        <w:rPr>
          <w:rFonts w:ascii="微軟正黑體" w:eastAsia="微軟正黑體" w:hAnsi="微軟正黑體"/>
          <w:color w:val="000000" w:themeColor="text1"/>
          <w:szCs w:val="24"/>
        </w:rPr>
      </w:pPr>
      <w:r w:rsidRPr="00262339">
        <w:rPr>
          <w:rFonts w:ascii="微軟正黑體" w:eastAsia="微軟正黑體" w:hAnsi="微軟正黑體" w:hint="eastAsia"/>
          <w:color w:val="000000" w:themeColor="text1"/>
          <w:szCs w:val="24"/>
        </w:rPr>
        <w:t>本報告包含調查所得的研究結果。對於因閱讀或使用本文資料而產生的任何損失、</w:t>
      </w:r>
      <w:r w:rsidRPr="00262339">
        <w:rPr>
          <w:rFonts w:ascii="微軟正黑體" w:eastAsia="微軟正黑體" w:hAnsi="微軟正黑體" w:hint="eastAsia"/>
          <w:color w:val="000000" w:themeColor="text1"/>
          <w:szCs w:val="24"/>
        </w:rPr>
        <w:lastRenderedPageBreak/>
        <w:t>錯誤、延誤，或據此而採取的任何行動或非行動，生產力局概不負責。</w:t>
      </w:r>
    </w:p>
    <w:sectPr w:rsidR="00262339" w:rsidRPr="00262339"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57" w:rsidRDefault="00A22357" w:rsidP="007655C2">
      <w:pPr>
        <w:spacing w:line="240" w:lineRule="auto"/>
      </w:pPr>
      <w:r>
        <w:separator/>
      </w:r>
    </w:p>
  </w:endnote>
  <w:endnote w:type="continuationSeparator" w:id="0">
    <w:p w:rsidR="00A22357" w:rsidRDefault="00A22357"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57" w:rsidRDefault="00A22357" w:rsidP="007655C2">
      <w:pPr>
        <w:spacing w:line="240" w:lineRule="auto"/>
      </w:pPr>
      <w:r>
        <w:separator/>
      </w:r>
    </w:p>
  </w:footnote>
  <w:footnote w:type="continuationSeparator" w:id="0">
    <w:p w:rsidR="00A22357" w:rsidRDefault="00A22357"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97F40"/>
    <w:rsid w:val="001A2E92"/>
    <w:rsid w:val="001B5B08"/>
    <w:rsid w:val="00260D34"/>
    <w:rsid w:val="00262339"/>
    <w:rsid w:val="002811A9"/>
    <w:rsid w:val="00281CA6"/>
    <w:rsid w:val="003238E6"/>
    <w:rsid w:val="00370CBC"/>
    <w:rsid w:val="003A51DD"/>
    <w:rsid w:val="003C3B29"/>
    <w:rsid w:val="003C5D62"/>
    <w:rsid w:val="00451839"/>
    <w:rsid w:val="00497385"/>
    <w:rsid w:val="004A1A9C"/>
    <w:rsid w:val="00521733"/>
    <w:rsid w:val="005575AF"/>
    <w:rsid w:val="00592D90"/>
    <w:rsid w:val="005F310D"/>
    <w:rsid w:val="006103BD"/>
    <w:rsid w:val="00616462"/>
    <w:rsid w:val="0065612E"/>
    <w:rsid w:val="00693F02"/>
    <w:rsid w:val="006A2864"/>
    <w:rsid w:val="00714F44"/>
    <w:rsid w:val="007163A4"/>
    <w:rsid w:val="007655C2"/>
    <w:rsid w:val="0078137D"/>
    <w:rsid w:val="00785C29"/>
    <w:rsid w:val="007B0722"/>
    <w:rsid w:val="007E1207"/>
    <w:rsid w:val="007E62A6"/>
    <w:rsid w:val="00811DA4"/>
    <w:rsid w:val="00840AE2"/>
    <w:rsid w:val="00861671"/>
    <w:rsid w:val="00874C21"/>
    <w:rsid w:val="00877E8D"/>
    <w:rsid w:val="008C53CC"/>
    <w:rsid w:val="008D1179"/>
    <w:rsid w:val="009156F1"/>
    <w:rsid w:val="00930879"/>
    <w:rsid w:val="00943099"/>
    <w:rsid w:val="00983F77"/>
    <w:rsid w:val="00996DC8"/>
    <w:rsid w:val="009B1F10"/>
    <w:rsid w:val="009E2D86"/>
    <w:rsid w:val="009F576C"/>
    <w:rsid w:val="00A079B2"/>
    <w:rsid w:val="00A156AB"/>
    <w:rsid w:val="00A16C20"/>
    <w:rsid w:val="00A17B8D"/>
    <w:rsid w:val="00A22357"/>
    <w:rsid w:val="00A4241C"/>
    <w:rsid w:val="00A53CA4"/>
    <w:rsid w:val="00A911EB"/>
    <w:rsid w:val="00AA29D8"/>
    <w:rsid w:val="00AA55A7"/>
    <w:rsid w:val="00B447BA"/>
    <w:rsid w:val="00B66CD4"/>
    <w:rsid w:val="00C03FC1"/>
    <w:rsid w:val="00C600B0"/>
    <w:rsid w:val="00CA33B2"/>
    <w:rsid w:val="00CB5400"/>
    <w:rsid w:val="00D0732C"/>
    <w:rsid w:val="00D4193A"/>
    <w:rsid w:val="00D47E0E"/>
    <w:rsid w:val="00D80487"/>
    <w:rsid w:val="00D808FC"/>
    <w:rsid w:val="00D87A29"/>
    <w:rsid w:val="00DC5B38"/>
    <w:rsid w:val="00DF4914"/>
    <w:rsid w:val="00E04B40"/>
    <w:rsid w:val="00E16BF3"/>
    <w:rsid w:val="00E34D4B"/>
    <w:rsid w:val="00E35012"/>
    <w:rsid w:val="00E46DB7"/>
    <w:rsid w:val="00E615EC"/>
    <w:rsid w:val="00EC0577"/>
    <w:rsid w:val="00ED1FAF"/>
    <w:rsid w:val="00F04785"/>
    <w:rsid w:val="00F45B59"/>
    <w:rsid w:val="00FB4D5B"/>
    <w:rsid w:val="00FC3B5E"/>
    <w:rsid w:val="00FE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75</cp:revision>
  <cp:lastPrinted>2018-11-05T04:33:00Z</cp:lastPrinted>
  <dcterms:created xsi:type="dcterms:W3CDTF">2015-11-13T04:04:00Z</dcterms:created>
  <dcterms:modified xsi:type="dcterms:W3CDTF">2019-11-04T04:34:00Z</dcterms:modified>
</cp:coreProperties>
</file>